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项目</w:t>
      </w:r>
      <w:r>
        <w:rPr>
          <w:rFonts w:hint="eastAsia" w:eastAsia="黑体"/>
          <w:sz w:val="28"/>
          <w:lang w:eastAsia="zh-CN"/>
        </w:rPr>
        <w:t>（</w:t>
      </w:r>
      <w:r>
        <w:rPr>
          <w:rFonts w:hint="eastAsia" w:eastAsia="黑体"/>
          <w:sz w:val="28"/>
          <w:lang w:val="en-US" w:eastAsia="zh-CN"/>
        </w:rPr>
        <w:t>课题</w:t>
      </w:r>
      <w:r>
        <w:rPr>
          <w:rFonts w:hint="eastAsia" w:eastAsia="黑体"/>
          <w:sz w:val="28"/>
          <w:lang w:eastAsia="zh-CN"/>
        </w:rPr>
        <w:t>）</w:t>
      </w:r>
      <w:r>
        <w:rPr>
          <w:rFonts w:hint="eastAsia" w:eastAsia="黑体"/>
          <w:sz w:val="28"/>
        </w:rPr>
        <w:t>经费决算表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41" w:beforeLines="100" w:after="341" w:afterLines="100" w:line="240" w:lineRule="auto"/>
        <w:textAlignment w:val="auto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项目（课题）名称（财务专用章）：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>承担单位（单位公章）：</w:t>
      </w:r>
    </w:p>
    <w:tbl>
      <w:tblPr>
        <w:tblStyle w:val="4"/>
        <w:tblW w:w="147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28"/>
        <w:gridCol w:w="1168"/>
        <w:gridCol w:w="1276"/>
        <w:gridCol w:w="1275"/>
        <w:gridCol w:w="1535"/>
        <w:gridCol w:w="1159"/>
        <w:gridCol w:w="1275"/>
        <w:gridCol w:w="1276"/>
        <w:gridCol w:w="16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预算科目名称</w:t>
            </w:r>
          </w:p>
        </w:tc>
        <w:tc>
          <w:tcPr>
            <w:tcW w:w="52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预算数（万元）</w:t>
            </w:r>
          </w:p>
        </w:tc>
        <w:tc>
          <w:tcPr>
            <w:tcW w:w="53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决算数（万元）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合计</w:t>
            </w:r>
          </w:p>
        </w:tc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专项经费</w:t>
            </w:r>
          </w:p>
        </w:tc>
        <w:tc>
          <w:tcPr>
            <w:tcW w:w="2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自筹经费</w:t>
            </w:r>
          </w:p>
        </w:tc>
        <w:tc>
          <w:tcPr>
            <w:tcW w:w="11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合计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专项经费</w:t>
            </w:r>
          </w:p>
        </w:tc>
        <w:tc>
          <w:tcPr>
            <w:tcW w:w="2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自筹经费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" w:hRule="exact"/>
          <w:jc w:val="center"/>
        </w:trPr>
        <w:tc>
          <w:tcPr>
            <w:tcW w:w="41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小计</w:t>
            </w: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其中：科技投入</w:t>
            </w:r>
          </w:p>
        </w:tc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小计</w:t>
            </w: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/>
                <w:bCs w:val="0"/>
                <w:szCs w:val="21"/>
              </w:rPr>
            </w:pPr>
            <w:r>
              <w:rPr>
                <w:rFonts w:hint="eastAsia" w:ascii="Times New Roman" w:hAnsi="Times New Roman"/>
                <w:b/>
                <w:bCs w:val="0"/>
                <w:szCs w:val="21"/>
              </w:rPr>
              <w:t>其中：科技投入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经费合计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一、直接经费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1、设备费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/>
                <w:b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b w:val="0"/>
                <w:szCs w:val="21"/>
              </w:rPr>
              <w:t>、</w:t>
            </w:r>
            <w:r>
              <w:rPr>
                <w:rFonts w:hint="eastAsia"/>
                <w:b w:val="0"/>
                <w:szCs w:val="21"/>
                <w:lang w:val="en-US" w:eastAsia="zh-CN"/>
              </w:rPr>
              <w:t>业务</w:t>
            </w:r>
            <w:r>
              <w:rPr>
                <w:rFonts w:hint="eastAsia" w:ascii="Times New Roman" w:hAnsi="Times New Roman"/>
                <w:b w:val="0"/>
                <w:szCs w:val="21"/>
              </w:rPr>
              <w:t>费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/>
                <w:b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 w:val="0"/>
                <w:szCs w:val="21"/>
              </w:rPr>
              <w:t>、劳务费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二、间接经费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exact"/>
          <w:jc w:val="center"/>
        </w:trPr>
        <w:tc>
          <w:tcPr>
            <w:tcW w:w="412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szCs w:val="21"/>
              </w:rPr>
              <w:t>其中：绩效支出</w:t>
            </w:r>
          </w:p>
        </w:tc>
        <w:tc>
          <w:tcPr>
            <w:tcW w:w="11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1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  <w:tc>
          <w:tcPr>
            <w:tcW w:w="1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b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beforeLines="50" w:line="360" w:lineRule="auto"/>
        <w:ind w:firstLine="527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项目（课题）负责人签字：                             财务负责人签字：                                  制表人：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beforeLines="50" w:line="480" w:lineRule="auto"/>
        <w:ind w:firstLine="527"/>
        <w:jc w:val="righ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sectPr>
      <w:pgSz w:w="16838" w:h="11906" w:orient="landscape"/>
      <w:pgMar w:top="1157" w:right="1440" w:bottom="1298" w:left="1440" w:header="851" w:footer="992" w:gutter="0"/>
      <w:cols w:space="425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AF"/>
    <w:rsid w:val="00093625"/>
    <w:rsid w:val="00120D7D"/>
    <w:rsid w:val="001A6023"/>
    <w:rsid w:val="00294C9B"/>
    <w:rsid w:val="003772DC"/>
    <w:rsid w:val="003945FB"/>
    <w:rsid w:val="004B30AB"/>
    <w:rsid w:val="00746C74"/>
    <w:rsid w:val="00751D21"/>
    <w:rsid w:val="007E25AF"/>
    <w:rsid w:val="008A4542"/>
    <w:rsid w:val="0093767C"/>
    <w:rsid w:val="00A651CE"/>
    <w:rsid w:val="00BC02AF"/>
    <w:rsid w:val="00C1717C"/>
    <w:rsid w:val="00E52EF1"/>
    <w:rsid w:val="048F48DD"/>
    <w:rsid w:val="3D6E6C19"/>
    <w:rsid w:val="4FEA761A"/>
    <w:rsid w:val="7D1F0E19"/>
    <w:rsid w:val="7F2E76C2"/>
    <w:rsid w:val="FAFF8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3</TotalTime>
  <ScaleCrop>false</ScaleCrop>
  <LinksUpToDate>false</LinksUpToDate>
  <CharactersWithSpaces>848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2016-11-16T15:23:00Z</dcterms:created>
  <dc:creator>Windows 用户</dc:creator>
  <cp:lastModifiedBy>user</cp:lastModifiedBy>
  <dcterms:modified xsi:type="dcterms:W3CDTF">2022-01-14T10:55:56Z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3333424C654C440D8E86A9A33E15864E</vt:lpwstr>
  </property>
</Properties>
</file>